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1526B"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附件一：会议日程</w:t>
      </w:r>
    </w:p>
    <w:p w14:paraId="395B15C6">
      <w:pPr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会议日程</w:t>
      </w:r>
    </w:p>
    <w:p w14:paraId="4F61BA15">
      <w:pPr>
        <w:spacing w:line="360" w:lineRule="auto"/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会议时间：202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5月17日</w:t>
      </w:r>
    </w:p>
    <w:p w14:paraId="2D635F3A">
      <w:pPr>
        <w:spacing w:line="360" w:lineRule="auto"/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徐州博顿温德姆酒店</w:t>
      </w:r>
    </w:p>
    <w:tbl>
      <w:tblPr>
        <w:tblStyle w:val="8"/>
        <w:tblW w:w="9804" w:type="dxa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600"/>
        <w:gridCol w:w="3496"/>
        <w:gridCol w:w="1956"/>
      </w:tblGrid>
      <w:tr w14:paraId="7FC5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3DB578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600" w:type="dxa"/>
            <w:vAlign w:val="center"/>
          </w:tcPr>
          <w:p w14:paraId="71B3B3C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讲题</w:t>
            </w:r>
          </w:p>
        </w:tc>
        <w:tc>
          <w:tcPr>
            <w:tcW w:w="3496" w:type="dxa"/>
            <w:vAlign w:val="center"/>
          </w:tcPr>
          <w:p w14:paraId="3C398CB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讲者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 w14:paraId="52F6248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主持</w:t>
            </w:r>
          </w:p>
        </w:tc>
      </w:tr>
      <w:tr w14:paraId="5559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6E8A0B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08:40-08:50</w:t>
            </w:r>
          </w:p>
        </w:tc>
        <w:tc>
          <w:tcPr>
            <w:tcW w:w="2600" w:type="dxa"/>
            <w:vAlign w:val="center"/>
          </w:tcPr>
          <w:p w14:paraId="0F2ABA9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开场致辞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74D7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徐通达 教授</w:t>
            </w:r>
          </w:p>
          <w:p w14:paraId="0E2E4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B8A0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张毅刚 教授  徐州市中心医院</w:t>
            </w:r>
          </w:p>
        </w:tc>
      </w:tr>
      <w:tr w14:paraId="6764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4EC262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08:50-09:20</w:t>
            </w:r>
          </w:p>
        </w:tc>
        <w:tc>
          <w:tcPr>
            <w:tcW w:w="2600" w:type="dxa"/>
            <w:vAlign w:val="center"/>
          </w:tcPr>
          <w:p w14:paraId="53E0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先心相关肺动脉高压诊治进展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44AC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李晓飞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  </w:t>
            </w:r>
          </w:p>
          <w:p w14:paraId="4CC04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南通医科大学附属医院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6995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727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CA2A3E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09:20-09:50</w:t>
            </w:r>
          </w:p>
        </w:tc>
        <w:tc>
          <w:tcPr>
            <w:tcW w:w="2600" w:type="dxa"/>
            <w:vAlign w:val="center"/>
          </w:tcPr>
          <w:p w14:paraId="11D4793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结合临床看病例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5C8A18D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王  森 教授 </w:t>
            </w:r>
          </w:p>
          <w:p w14:paraId="472B44B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386D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4F5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226CF7D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09:50-10:20</w:t>
            </w:r>
          </w:p>
        </w:tc>
        <w:tc>
          <w:tcPr>
            <w:tcW w:w="2600" w:type="dxa"/>
            <w:vAlign w:val="center"/>
          </w:tcPr>
          <w:p w14:paraId="2DB6238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0A1DE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缪丙荣 教授   </w:t>
            </w:r>
          </w:p>
          <w:p w14:paraId="5B3F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徐州市中心医院</w:t>
            </w:r>
          </w:p>
          <w:p w14:paraId="148D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  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45477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无锡市人民医院</w:t>
            </w:r>
          </w:p>
          <w:p w14:paraId="1832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刘  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33992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E20B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C1F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67EA090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10:20-10:50</w:t>
            </w:r>
          </w:p>
        </w:tc>
        <w:tc>
          <w:tcPr>
            <w:tcW w:w="2600" w:type="dxa"/>
            <w:vAlign w:val="center"/>
          </w:tcPr>
          <w:p w14:paraId="24080FB4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起始联合，尽早达标，更多获益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MSD学术专题会）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5FDA010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王  诚 教授 </w:t>
            </w:r>
          </w:p>
          <w:p w14:paraId="6C90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6DAF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056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B18A27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10:50-11:20</w:t>
            </w:r>
          </w:p>
        </w:tc>
        <w:tc>
          <w:tcPr>
            <w:tcW w:w="2600" w:type="dxa"/>
            <w:vAlign w:val="center"/>
          </w:tcPr>
          <w:p w14:paraId="0D459B0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CTD-PAH精细化管理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78812A4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王  嫱 教授    </w:t>
            </w:r>
          </w:p>
          <w:p w14:paraId="56B4558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江苏省人民医院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7A68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董文鹏 教授  安徽医科大学第一附属医院</w:t>
            </w:r>
          </w:p>
        </w:tc>
      </w:tr>
      <w:tr w14:paraId="6C59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606AF2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11:20-11:50</w:t>
            </w:r>
          </w:p>
        </w:tc>
        <w:tc>
          <w:tcPr>
            <w:tcW w:w="2600" w:type="dxa"/>
            <w:vAlign w:val="center"/>
          </w:tcPr>
          <w:p w14:paraId="0CAE403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从临床看个体化治疗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4D79D22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孙晓萱 教授 </w:t>
            </w:r>
          </w:p>
          <w:p w14:paraId="4C02C48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江苏省人民医院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31D4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BF4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3D0FEE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11:50-12:20</w:t>
            </w:r>
          </w:p>
        </w:tc>
        <w:tc>
          <w:tcPr>
            <w:tcW w:w="2600" w:type="dxa"/>
            <w:vAlign w:val="center"/>
          </w:tcPr>
          <w:p w14:paraId="2732354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30BAA11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周艳丽 教授  </w:t>
            </w:r>
          </w:p>
          <w:p w14:paraId="5FFDF35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江苏省人民医院</w:t>
            </w:r>
          </w:p>
          <w:p w14:paraId="70E5040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  华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3EB2E65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  <w:p w14:paraId="098DF65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梁  力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2733EC9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徐州市第三人民医院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AF64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69C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tcBorders>
              <w:right w:val="single" w:color="auto" w:sz="4" w:space="0"/>
            </w:tcBorders>
            <w:vAlign w:val="center"/>
          </w:tcPr>
          <w:p w14:paraId="606A87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12:20-12:30</w:t>
            </w:r>
          </w:p>
        </w:tc>
        <w:tc>
          <w:tcPr>
            <w:tcW w:w="2600" w:type="dxa"/>
            <w:tcBorders>
              <w:right w:val="single" w:color="auto" w:sz="4" w:space="0"/>
            </w:tcBorders>
            <w:vAlign w:val="center"/>
          </w:tcPr>
          <w:p w14:paraId="4BCACDCB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57D5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徐通达 教授</w:t>
            </w:r>
          </w:p>
          <w:p w14:paraId="2AC00FE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5F48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F1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04" w:type="dxa"/>
            <w:gridSpan w:val="4"/>
            <w:tcBorders>
              <w:right w:val="single" w:color="auto" w:sz="4" w:space="0"/>
            </w:tcBorders>
            <w:vAlign w:val="center"/>
          </w:tcPr>
          <w:p w14:paraId="5573C96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用餐午休</w:t>
            </w:r>
          </w:p>
        </w:tc>
      </w:tr>
      <w:tr w14:paraId="2000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72FEE3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13:30-14:00</w:t>
            </w:r>
          </w:p>
        </w:tc>
        <w:tc>
          <w:tcPr>
            <w:tcW w:w="2600" w:type="dxa"/>
            <w:vAlign w:val="center"/>
          </w:tcPr>
          <w:p w14:paraId="412007B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CTEPH患者治疗新进展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21C2466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赵勤华 教授 </w:t>
            </w:r>
          </w:p>
          <w:p w14:paraId="370BA07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上海市肺科医院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E973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郭晓艳 教授 </w:t>
            </w:r>
          </w:p>
          <w:p w14:paraId="1ABC946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阜外华中心血管病医院</w:t>
            </w:r>
          </w:p>
        </w:tc>
      </w:tr>
      <w:tr w14:paraId="19C9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1041AF6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14:00-14:30</w:t>
            </w:r>
          </w:p>
        </w:tc>
        <w:tc>
          <w:tcPr>
            <w:tcW w:w="2600" w:type="dxa"/>
            <w:vAlign w:val="center"/>
          </w:tcPr>
          <w:p w14:paraId="208C96C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BPA治疗经验分享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7AF78A0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宫素岗 教授 </w:t>
            </w:r>
          </w:p>
          <w:p w14:paraId="0771705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上海市肺科医院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1562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33E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96E395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14:30:15:00</w:t>
            </w:r>
          </w:p>
        </w:tc>
        <w:tc>
          <w:tcPr>
            <w:tcW w:w="2600" w:type="dxa"/>
            <w:vAlign w:val="center"/>
          </w:tcPr>
          <w:p w14:paraId="327B5A5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27BA5CE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赵跃武 教授   </w:t>
            </w:r>
          </w:p>
          <w:p w14:paraId="41C4FC3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徐州市第一人民医院</w:t>
            </w:r>
          </w:p>
          <w:p w14:paraId="318F8F0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  蓉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12EBB23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淮安市第一人民医院</w:t>
            </w:r>
          </w:p>
          <w:p w14:paraId="3EEB8CB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郝  骥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7417CC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徐州市矿物集团总医院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71F2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BD2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1E5EE5A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15:00-15:30</w:t>
            </w:r>
          </w:p>
        </w:tc>
        <w:tc>
          <w:tcPr>
            <w:tcW w:w="2600" w:type="dxa"/>
            <w:vAlign w:val="center"/>
          </w:tcPr>
          <w:p w14:paraId="385FD6E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靶向治疗PAH的策略和思考</w:t>
            </w:r>
          </w:p>
        </w:tc>
        <w:tc>
          <w:tcPr>
            <w:tcW w:w="3496" w:type="dxa"/>
            <w:vAlign w:val="center"/>
          </w:tcPr>
          <w:p w14:paraId="00A3120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吴  艳 教授 </w:t>
            </w:r>
          </w:p>
          <w:p w14:paraId="68E32F3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中国医学科学院北京阜外医院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7C2E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王诚 教授</w:t>
            </w:r>
          </w:p>
          <w:p w14:paraId="04FC64C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</w:tr>
      <w:tr w14:paraId="730E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C60D5F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15:30-16:00</w:t>
            </w:r>
          </w:p>
        </w:tc>
        <w:tc>
          <w:tcPr>
            <w:tcW w:w="2600" w:type="dxa"/>
            <w:vAlign w:val="center"/>
          </w:tcPr>
          <w:p w14:paraId="37FF2E2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肺动脉高压合并心律失常诊治</w:t>
            </w:r>
          </w:p>
        </w:tc>
        <w:tc>
          <w:tcPr>
            <w:tcW w:w="3496" w:type="dxa"/>
            <w:vAlign w:val="center"/>
          </w:tcPr>
          <w:p w14:paraId="1CF1F66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阮宏云 教授 </w:t>
            </w:r>
          </w:p>
          <w:p w14:paraId="2166B42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E118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6D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8DE6B9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2600" w:type="dxa"/>
            <w:vAlign w:val="center"/>
          </w:tcPr>
          <w:p w14:paraId="6F28EB3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结合临床看病例</w:t>
            </w:r>
          </w:p>
        </w:tc>
        <w:tc>
          <w:tcPr>
            <w:tcW w:w="3496" w:type="dxa"/>
            <w:vAlign w:val="center"/>
          </w:tcPr>
          <w:p w14:paraId="1055CAC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俞砚喆 教授 </w:t>
            </w:r>
          </w:p>
          <w:p w14:paraId="08BE259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南京鼓楼医院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480B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6D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576BB7BB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16:30-17:00</w:t>
            </w:r>
          </w:p>
        </w:tc>
        <w:tc>
          <w:tcPr>
            <w:tcW w:w="2600" w:type="dxa"/>
            <w:vAlign w:val="center"/>
          </w:tcPr>
          <w:p w14:paraId="39AC6C7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496" w:type="dxa"/>
            <w:vAlign w:val="center"/>
          </w:tcPr>
          <w:p w14:paraId="6542AC4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王万虹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5BBF1D6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南京鼓楼医院集团宿迁医院</w:t>
            </w:r>
          </w:p>
          <w:p w14:paraId="6490A67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刘  敏 教授  </w:t>
            </w:r>
          </w:p>
          <w:p w14:paraId="6030E7F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徐州市中医院</w:t>
            </w:r>
          </w:p>
          <w:p w14:paraId="4AD1FB8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耿立惠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4788C09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宿迁市第一人民医院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1AFD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C2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3B8888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17:00-17:10</w:t>
            </w:r>
          </w:p>
        </w:tc>
        <w:tc>
          <w:tcPr>
            <w:tcW w:w="2600" w:type="dxa"/>
            <w:vAlign w:val="center"/>
          </w:tcPr>
          <w:p w14:paraId="7756594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3496" w:type="dxa"/>
            <w:vAlign w:val="center"/>
          </w:tcPr>
          <w:p w14:paraId="5328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徐通达 教授</w:t>
            </w:r>
          </w:p>
          <w:p w14:paraId="6E3B1E8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4BBD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78A4607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注：以上日程请以会议当天实际召开为准。</w:t>
      </w:r>
    </w:p>
    <w:p w14:paraId="386E3880">
      <w:pPr>
        <w:spacing w:line="480" w:lineRule="exact"/>
        <w:jc w:val="both"/>
        <w:rPr>
          <w:rFonts w:hint="eastAsia"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290" w:right="1588" w:bottom="229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4016568"/>
    </w:sdtPr>
    <w:sdtEndPr>
      <w:rPr>
        <w:rFonts w:ascii="宋体" w:hAnsi="宋体" w:eastAsia="宋体"/>
        <w:sz w:val="16"/>
        <w:szCs w:val="16"/>
      </w:rPr>
    </w:sdtEndPr>
    <w:sdtContent>
      <w:sdt>
        <w:sdtPr>
          <w:id w:val="-1705238520"/>
        </w:sdtPr>
        <w:sdtEndPr>
          <w:rPr>
            <w:rFonts w:ascii="宋体" w:hAnsi="宋体" w:eastAsia="宋体"/>
            <w:sz w:val="16"/>
            <w:szCs w:val="16"/>
          </w:rPr>
        </w:sdtEndPr>
        <w:sdtContent>
          <w:p w14:paraId="0FAD3E07">
            <w:pPr>
              <w:pStyle w:val="4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3141D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77B0">
    <w:pPr>
      <w:pStyle w:val="5"/>
      <w:pBdr>
        <w:bottom w:val="none" w:color="auto" w:sz="0" w:space="0"/>
      </w:pBdr>
      <w:tabs>
        <w:tab w:val="left" w:pos="5188"/>
      </w:tabs>
      <w:ind w:left="5250"/>
      <w:jc w:val="left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wYWViNjA3Y2NiYzJkMDcwZGYwYzI1YTA3OTQzYjMifQ=="/>
  </w:docVars>
  <w:rsids>
    <w:rsidRoot w:val="00172A27"/>
    <w:rsid w:val="0002343A"/>
    <w:rsid w:val="00044756"/>
    <w:rsid w:val="000743AE"/>
    <w:rsid w:val="00095EB6"/>
    <w:rsid w:val="000B44EB"/>
    <w:rsid w:val="000B5121"/>
    <w:rsid w:val="000F6630"/>
    <w:rsid w:val="00110078"/>
    <w:rsid w:val="00123744"/>
    <w:rsid w:val="00126E66"/>
    <w:rsid w:val="00134D0F"/>
    <w:rsid w:val="00140080"/>
    <w:rsid w:val="00144A0E"/>
    <w:rsid w:val="0015098D"/>
    <w:rsid w:val="00172A27"/>
    <w:rsid w:val="001C10A8"/>
    <w:rsid w:val="001E2E71"/>
    <w:rsid w:val="001F0C2D"/>
    <w:rsid w:val="00235A81"/>
    <w:rsid w:val="002467ED"/>
    <w:rsid w:val="00253CCB"/>
    <w:rsid w:val="0027670A"/>
    <w:rsid w:val="00286E1E"/>
    <w:rsid w:val="002E46CE"/>
    <w:rsid w:val="00341EB4"/>
    <w:rsid w:val="003465CD"/>
    <w:rsid w:val="00353167"/>
    <w:rsid w:val="003826CD"/>
    <w:rsid w:val="003950EC"/>
    <w:rsid w:val="003A4F66"/>
    <w:rsid w:val="003B59F7"/>
    <w:rsid w:val="003C609D"/>
    <w:rsid w:val="003D1985"/>
    <w:rsid w:val="003E2C1D"/>
    <w:rsid w:val="003E6106"/>
    <w:rsid w:val="003F6D9D"/>
    <w:rsid w:val="00403F67"/>
    <w:rsid w:val="00432779"/>
    <w:rsid w:val="004A582C"/>
    <w:rsid w:val="004B1BFC"/>
    <w:rsid w:val="004D69C5"/>
    <w:rsid w:val="004E18EB"/>
    <w:rsid w:val="00506466"/>
    <w:rsid w:val="0053010C"/>
    <w:rsid w:val="00554190"/>
    <w:rsid w:val="0055430A"/>
    <w:rsid w:val="005722B5"/>
    <w:rsid w:val="00593159"/>
    <w:rsid w:val="005E716A"/>
    <w:rsid w:val="005E76D9"/>
    <w:rsid w:val="005F2947"/>
    <w:rsid w:val="00603B6F"/>
    <w:rsid w:val="006278D7"/>
    <w:rsid w:val="0063178A"/>
    <w:rsid w:val="00634E64"/>
    <w:rsid w:val="00634F1B"/>
    <w:rsid w:val="00652CA7"/>
    <w:rsid w:val="00664C29"/>
    <w:rsid w:val="00676F3E"/>
    <w:rsid w:val="0067773E"/>
    <w:rsid w:val="0068489E"/>
    <w:rsid w:val="0068491A"/>
    <w:rsid w:val="006A7897"/>
    <w:rsid w:val="006D430E"/>
    <w:rsid w:val="006F031C"/>
    <w:rsid w:val="007157E0"/>
    <w:rsid w:val="007379D3"/>
    <w:rsid w:val="00753A69"/>
    <w:rsid w:val="00763635"/>
    <w:rsid w:val="00763C34"/>
    <w:rsid w:val="007A6F63"/>
    <w:rsid w:val="007E5107"/>
    <w:rsid w:val="00832CFE"/>
    <w:rsid w:val="008436DA"/>
    <w:rsid w:val="00853051"/>
    <w:rsid w:val="00854826"/>
    <w:rsid w:val="00893A71"/>
    <w:rsid w:val="008D2AF4"/>
    <w:rsid w:val="008D7160"/>
    <w:rsid w:val="008F4ACE"/>
    <w:rsid w:val="00903C16"/>
    <w:rsid w:val="00910B61"/>
    <w:rsid w:val="00916AD2"/>
    <w:rsid w:val="009324B5"/>
    <w:rsid w:val="00943B13"/>
    <w:rsid w:val="00944F3C"/>
    <w:rsid w:val="00954939"/>
    <w:rsid w:val="009706B7"/>
    <w:rsid w:val="009C4E1E"/>
    <w:rsid w:val="009D3E31"/>
    <w:rsid w:val="009E26AC"/>
    <w:rsid w:val="009E48F0"/>
    <w:rsid w:val="00A529BA"/>
    <w:rsid w:val="00A562BB"/>
    <w:rsid w:val="00A649DB"/>
    <w:rsid w:val="00AA15E7"/>
    <w:rsid w:val="00AB430D"/>
    <w:rsid w:val="00AC06E7"/>
    <w:rsid w:val="00AC22E0"/>
    <w:rsid w:val="00AD29BC"/>
    <w:rsid w:val="00AE5B3B"/>
    <w:rsid w:val="00AF3D7F"/>
    <w:rsid w:val="00AF4E8A"/>
    <w:rsid w:val="00AF622E"/>
    <w:rsid w:val="00B23876"/>
    <w:rsid w:val="00BA240B"/>
    <w:rsid w:val="00BE05C0"/>
    <w:rsid w:val="00BE55EF"/>
    <w:rsid w:val="00BF00C3"/>
    <w:rsid w:val="00BF05E5"/>
    <w:rsid w:val="00BF600C"/>
    <w:rsid w:val="00C46167"/>
    <w:rsid w:val="00CA3C3F"/>
    <w:rsid w:val="00CC393D"/>
    <w:rsid w:val="00CE407A"/>
    <w:rsid w:val="00CF4F06"/>
    <w:rsid w:val="00D00D27"/>
    <w:rsid w:val="00D05E82"/>
    <w:rsid w:val="00D070FD"/>
    <w:rsid w:val="00D10268"/>
    <w:rsid w:val="00D53984"/>
    <w:rsid w:val="00D55CA8"/>
    <w:rsid w:val="00D60CB4"/>
    <w:rsid w:val="00D6359C"/>
    <w:rsid w:val="00D825C9"/>
    <w:rsid w:val="00DB1D55"/>
    <w:rsid w:val="00DD269D"/>
    <w:rsid w:val="00DE6CA2"/>
    <w:rsid w:val="00DF1EA6"/>
    <w:rsid w:val="00E11267"/>
    <w:rsid w:val="00E27F70"/>
    <w:rsid w:val="00E517C5"/>
    <w:rsid w:val="00E51F84"/>
    <w:rsid w:val="00E5531E"/>
    <w:rsid w:val="00E55E76"/>
    <w:rsid w:val="00E617B0"/>
    <w:rsid w:val="00E75151"/>
    <w:rsid w:val="00E766EE"/>
    <w:rsid w:val="00E80E6B"/>
    <w:rsid w:val="00E849DF"/>
    <w:rsid w:val="00EA5AD9"/>
    <w:rsid w:val="00EB1776"/>
    <w:rsid w:val="00ED0444"/>
    <w:rsid w:val="00F017EF"/>
    <w:rsid w:val="00F04BCE"/>
    <w:rsid w:val="00F23BFA"/>
    <w:rsid w:val="00F368F9"/>
    <w:rsid w:val="00F501CB"/>
    <w:rsid w:val="00F61545"/>
    <w:rsid w:val="00F63D2A"/>
    <w:rsid w:val="00F74273"/>
    <w:rsid w:val="00F74773"/>
    <w:rsid w:val="00F86DFD"/>
    <w:rsid w:val="00F90BDD"/>
    <w:rsid w:val="00F94E37"/>
    <w:rsid w:val="00FB49EB"/>
    <w:rsid w:val="00FD7E99"/>
    <w:rsid w:val="03D37B3B"/>
    <w:rsid w:val="0785685D"/>
    <w:rsid w:val="099C675D"/>
    <w:rsid w:val="0B473AED"/>
    <w:rsid w:val="15345A4C"/>
    <w:rsid w:val="193D2519"/>
    <w:rsid w:val="19CA7351"/>
    <w:rsid w:val="1C7A5E5B"/>
    <w:rsid w:val="2E7F07D9"/>
    <w:rsid w:val="31173FB8"/>
    <w:rsid w:val="3273390B"/>
    <w:rsid w:val="36194681"/>
    <w:rsid w:val="3D746D96"/>
    <w:rsid w:val="414160CA"/>
    <w:rsid w:val="44A771C7"/>
    <w:rsid w:val="47555600"/>
    <w:rsid w:val="4BEB02E1"/>
    <w:rsid w:val="4C0F3FD0"/>
    <w:rsid w:val="4F764366"/>
    <w:rsid w:val="54262BC5"/>
    <w:rsid w:val="542F782A"/>
    <w:rsid w:val="55AA4DDF"/>
    <w:rsid w:val="572B5746"/>
    <w:rsid w:val="594D4964"/>
    <w:rsid w:val="5F455F08"/>
    <w:rsid w:val="60EF2854"/>
    <w:rsid w:val="62497D09"/>
    <w:rsid w:val="639A3254"/>
    <w:rsid w:val="63A9574E"/>
    <w:rsid w:val="63D4774D"/>
    <w:rsid w:val="64C04CEE"/>
    <w:rsid w:val="67551FA1"/>
    <w:rsid w:val="6AFA0A27"/>
    <w:rsid w:val="6B5E63CA"/>
    <w:rsid w:val="6C53531D"/>
    <w:rsid w:val="6F2A4AF9"/>
    <w:rsid w:val="6F714C48"/>
    <w:rsid w:val="70F324E3"/>
    <w:rsid w:val="737C197C"/>
    <w:rsid w:val="73A15F85"/>
    <w:rsid w:val="75037A25"/>
    <w:rsid w:val="79D73DC8"/>
    <w:rsid w:val="79E34309"/>
    <w:rsid w:val="7C07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rPr>
      <w:rFonts w:ascii="Times New Roman" w:hAnsi="Times New Roman" w:eastAsia="宋体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1"/>
    <w:pPr>
      <w:ind w:firstLine="420" w:firstLineChars="200"/>
    </w:pPr>
  </w:style>
  <w:style w:type="character" w:customStyle="1" w:styleId="13">
    <w:name w:val="日期 字符"/>
    <w:basedOn w:val="9"/>
    <w:link w:val="2"/>
    <w:autoRedefine/>
    <w:semiHidden/>
    <w:qFormat/>
    <w:uiPriority w:val="99"/>
  </w:style>
  <w:style w:type="character" w:customStyle="1" w:styleId="14">
    <w:name w:val="Body text|1_"/>
    <w:basedOn w:val="9"/>
    <w:link w:val="15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Body text|1"/>
    <w:basedOn w:val="1"/>
    <w:link w:val="14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6">
    <w:name w:val="普通(网站)1"/>
    <w:autoRedefine/>
    <w:qFormat/>
    <w:uiPriority w:val="0"/>
    <w:pPr>
      <w:framePr w:wrap="around" w:vAnchor="margin" w:hAnchor="text" w:yAlign="top"/>
      <w:widowControl w:val="0"/>
      <w:spacing w:before="100" w:after="10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paragraph" w:customStyle="1" w:styleId="17">
    <w:name w:val="列出段落2"/>
    <w:basedOn w:val="1"/>
    <w:autoRedefine/>
    <w:qFormat/>
    <w:uiPriority w:val="34"/>
    <w:pPr>
      <w:widowControl/>
      <w:spacing w:after="160" w:line="259" w:lineRule="auto"/>
      <w:ind w:firstLine="420" w:firstLineChars="200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1931-8588-46DA-8920-491B7FAF6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1507</Words>
  <Characters>1774</Characters>
  <Lines>9</Lines>
  <Paragraphs>2</Paragraphs>
  <TotalTime>2</TotalTime>
  <ScaleCrop>false</ScaleCrop>
  <LinksUpToDate>false</LinksUpToDate>
  <CharactersWithSpaces>1894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2022-11-16T01:41:00Z</dcterms:created>
  <dc:creator>Zongquan Hu</dc:creator>
  <cp:lastModifiedBy>hello Kitty</cp:lastModifiedBy>
  <cp:lastPrinted>2020-11-30T15:26:00Z</cp:lastPrinted>
  <dcterms:modified xsi:type="dcterms:W3CDTF">2025-04-18T07:46:30Z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F3022815B28745F9860DB8F7E25D07FE_13</vt:lpwstr>
  </property>
  <property fmtid="{D5CDD505-2E9C-101B-9397-08002B2CF9AE}" pid="4" name="commondata">
    <vt:lpwstr>eyJoZGlkIjoiMGVkZjMzYzVmNGEyMTU5NDZiOGEwZWIwNjZhOWRhYmUifQ==</vt:lpwstr>
  </property>
  <property fmtid="{D5CDD505-2E9C-101B-9397-08002B2CF9AE}" pid="5" name="KSOTemplateDocerSaveRecord">
    <vt:lpwstr>eyJoZGlkIjoiYWFlNWY4Y2NhOWM0ZmMyMzY0MmUxNjZkMTI0MDFhMjkiLCJ1c2VySWQiOiIxNjgyMDIyNDk1In0=</vt:lpwstr>
  </property>
</Properties>
</file>