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/>
          <w:b/>
          <w:bCs/>
          <w:sz w:val="28"/>
          <w:szCs w:val="28"/>
        </w:rPr>
        <w:t>2023年浦江淋巴瘤论坛暨淋巴瘤靶向与免疫精准治疗学习班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</w:p>
    <w:p>
      <w:pPr>
        <w:ind w:firstLine="568" w:firstLineChars="202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  <w:t>一、主办单位：</w:t>
      </w:r>
      <w:r>
        <w:rPr>
          <w:rFonts w:hint="eastAsia" w:ascii="宋体" w:hAnsi="宋体" w:eastAsia="宋体" w:cs="Times New Roman"/>
          <w:sz w:val="28"/>
          <w:szCs w:val="28"/>
        </w:rPr>
        <w:t>北京中西医慢病防治促进会</w:t>
      </w:r>
    </w:p>
    <w:p>
      <w:pPr>
        <w:ind w:firstLine="562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会议时间：</w:t>
      </w:r>
      <w:r>
        <w:rPr>
          <w:rFonts w:ascii="宋体" w:hAnsi="宋体" w:eastAsia="宋体" w:cs="Times New Roman"/>
          <w:sz w:val="28"/>
          <w:szCs w:val="28"/>
        </w:rPr>
        <w:t>2023年11月17日-18日</w:t>
      </w:r>
    </w:p>
    <w:p>
      <w:pPr>
        <w:ind w:firstLine="562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执行主席：</w:t>
      </w:r>
      <w:r>
        <w:rPr>
          <w:rFonts w:hint="eastAsia" w:ascii="宋体" w:hAnsi="宋体" w:eastAsia="宋体" w:cs="Times New Roman"/>
          <w:sz w:val="28"/>
          <w:szCs w:val="28"/>
        </w:rPr>
        <w:t>李小秋教授﹑曹军宁教授﹑陶荣教授</w:t>
      </w:r>
    </w:p>
    <w:p>
      <w:pPr>
        <w:ind w:firstLine="562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会议形式：</w:t>
      </w:r>
      <w:r>
        <w:rPr>
          <w:rFonts w:hint="eastAsia" w:ascii="宋体" w:hAnsi="宋体" w:eastAsia="宋体" w:cs="Times New Roman"/>
          <w:sz w:val="28"/>
          <w:szCs w:val="28"/>
        </w:rPr>
        <w:t>线下线上结合</w:t>
      </w:r>
    </w:p>
    <w:p>
      <w:pPr>
        <w:ind w:firstLine="562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联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系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人</w:t>
      </w:r>
      <w:r>
        <w:rPr>
          <w:rFonts w:ascii="宋体" w:hAnsi="宋体" w:eastAsia="宋体" w:cs="Times New Roman"/>
          <w:b/>
          <w:bCs/>
          <w:sz w:val="28"/>
          <w:szCs w:val="28"/>
        </w:rPr>
        <w:t xml:space="preserve">: </w:t>
      </w:r>
      <w:r>
        <w:rPr>
          <w:rFonts w:ascii="宋体" w:hAnsi="宋体" w:eastAsia="宋体" w:cs="Times New Roman"/>
          <w:sz w:val="28"/>
          <w:szCs w:val="28"/>
        </w:rPr>
        <w:t>李婷 18600084324</w:t>
      </w:r>
    </w:p>
    <w:p>
      <w:pPr>
        <w:ind w:firstLine="562" w:firstLineChars="200"/>
        <w:jc w:val="both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  <w:t>六、会议日程：</w:t>
      </w:r>
    </w:p>
    <w:tbl>
      <w:tblPr>
        <w:tblStyle w:val="2"/>
        <w:tblW w:w="0" w:type="auto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404"/>
        <w:gridCol w:w="1371"/>
        <w:gridCol w:w="1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时间</w:t>
            </w:r>
          </w:p>
        </w:tc>
        <w:tc>
          <w:tcPr>
            <w:tcW w:w="4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讲题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讲者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2023年11月17日（星期五）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14:00-14:10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主席致辞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李小秋 教授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曹军宁 教授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14:10-14:35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高级别B细胞淋巴瘤病理诊断进展与展望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李小秋 教授</w:t>
            </w:r>
          </w:p>
        </w:tc>
        <w:tc>
          <w:tcPr>
            <w:tcW w:w="16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曹军宁 教授    周帆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14:35-14:45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讨论嘉宾：侯英勇 教授， 李江 教授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14:45-15:10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FCM用于T/NK细胞淋巴瘤诊断与瑞金实践经验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翁香琴 教授</w:t>
            </w:r>
          </w:p>
        </w:tc>
        <w:tc>
          <w:tcPr>
            <w:tcW w:w="16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季冬梅 教授    应江山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15:10-15:20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讨论嘉宾：刘强 教授，平波 教授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15:20-15:45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边缘区B细胞淋巴瘤的诊断与鉴别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于宝华 教授</w:t>
            </w:r>
          </w:p>
        </w:tc>
        <w:tc>
          <w:tcPr>
            <w:tcW w:w="16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王立峰 教授    魏蓉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15:45-15:55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讨论嘉宾    何妙侠 教授， 毕颖文 教授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15:55-16:10  茶歇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16:10-16:35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影像组学技术用于淋巴瘤的诊断与评估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张盛箭 教授</w:t>
            </w:r>
          </w:p>
        </w:tc>
        <w:tc>
          <w:tcPr>
            <w:tcW w:w="16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孙丽华 教授  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夏祖光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16:35-16:45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讨论嘉宾：蒋津津 教授， 刘传绪 教授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16:45-17:10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NGS检测在淋巴瘤辅助诊断与预后评估中的应用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周晓燕 教授</w:t>
            </w:r>
          </w:p>
        </w:tc>
        <w:tc>
          <w:tcPr>
            <w:tcW w:w="16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熊红 教授   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韩秀华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17:10-17:20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讨论嘉宾： 管雯斌 教授，方建晨 教授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17:20-17:45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淋巴瘤CD30免疫组织化学检测及结果判读规范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蒋翔男 教授</w:t>
            </w:r>
          </w:p>
        </w:tc>
        <w:tc>
          <w:tcPr>
            <w:tcW w:w="16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张群岭 教授   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郑鸿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17:45-17:55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讨论嘉宾：林岚 教授， 曾郁 教授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17:55-18:00</w:t>
            </w:r>
          </w:p>
        </w:tc>
        <w:tc>
          <w:tcPr>
            <w:tcW w:w="4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会议总结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陶荣 教授</w:t>
            </w:r>
          </w:p>
        </w:tc>
      </w:tr>
    </w:tbl>
    <w:p>
      <w:pPr>
        <w:adjustRightInd w:val="0"/>
        <w:snapToGrid w:val="0"/>
        <w:spacing w:line="288" w:lineRule="auto"/>
        <w:rPr>
          <w:rFonts w:ascii="宋体" w:hAnsi="宋体" w:eastAsia="宋体" w:cs="宋体"/>
          <w:sz w:val="28"/>
          <w:szCs w:val="28"/>
        </w:rPr>
      </w:pPr>
    </w:p>
    <w:tbl>
      <w:tblPr>
        <w:tblStyle w:val="2"/>
        <w:tblW w:w="0" w:type="auto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790"/>
        <w:gridCol w:w="1371"/>
        <w:gridCol w:w="22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时间</w:t>
            </w:r>
          </w:p>
        </w:tc>
        <w:tc>
          <w:tcPr>
            <w:tcW w:w="3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讲题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讲者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2023年11月18日（星期六）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08:00-08:10</w:t>
            </w:r>
          </w:p>
        </w:tc>
        <w:tc>
          <w:tcPr>
            <w:tcW w:w="3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顾问主席致辞：沈志祥 教授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洪小南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3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院领导致辞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08:10-08:35</w:t>
            </w:r>
          </w:p>
        </w:tc>
        <w:tc>
          <w:tcPr>
            <w:tcW w:w="3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CAR-T治疗DLBCL进展与展望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梁爱斌 教授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王  椿 教授， 侯  健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08:35-08:45</w:t>
            </w:r>
          </w:p>
        </w:tc>
        <w:tc>
          <w:tcPr>
            <w:tcW w:w="3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讨论   丁天凌 教授， 张文皓 教授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08:45-09:10</w:t>
            </w:r>
          </w:p>
        </w:tc>
        <w:tc>
          <w:tcPr>
            <w:tcW w:w="3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CLL的诊治进展与展望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刘  澎 教授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杨建民 教授，常春康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09:10-09:20</w:t>
            </w:r>
          </w:p>
        </w:tc>
        <w:tc>
          <w:tcPr>
            <w:tcW w:w="3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讨论  侯芸华 教授， 谢英华 教授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09:20-09:45</w:t>
            </w:r>
          </w:p>
        </w:tc>
        <w:tc>
          <w:tcPr>
            <w:tcW w:w="3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原发中枢淋巴瘤规范诊疗与进展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陈彤 教授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石军 教授，刘立根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09:45-09:55</w:t>
            </w:r>
          </w:p>
        </w:tc>
        <w:tc>
          <w:tcPr>
            <w:tcW w:w="3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讨论  詹其林 教授，张宁 教授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09:55-10:10  茶歇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10:10-10:35</w:t>
            </w:r>
          </w:p>
        </w:tc>
        <w:tc>
          <w:tcPr>
            <w:tcW w:w="3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WM规范诊疗与进展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傅卫军 教授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傅建非 教授，李荣 教授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10:35-10:45</w:t>
            </w:r>
          </w:p>
        </w:tc>
        <w:tc>
          <w:tcPr>
            <w:tcW w:w="3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讨论  李书芹 教授，陈海敏 教授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10:45-11:10</w:t>
            </w:r>
          </w:p>
        </w:tc>
        <w:tc>
          <w:tcPr>
            <w:tcW w:w="3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造血干细胞移植治疗T细胞淋巴瘤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宋献民 教授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郝思国 教授，谢彦晖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11:10-11:20</w:t>
            </w:r>
          </w:p>
        </w:tc>
        <w:tc>
          <w:tcPr>
            <w:tcW w:w="3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讨论   张文君 教授，万江波 教授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11:20-11:45</w:t>
            </w:r>
          </w:p>
        </w:tc>
        <w:tc>
          <w:tcPr>
            <w:tcW w:w="3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NKTCL诊疗：我们的研究与展望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陶荣 教授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陈波斌 教授， 朱琦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11:45-11:55</w:t>
            </w:r>
          </w:p>
        </w:tc>
        <w:tc>
          <w:tcPr>
            <w:tcW w:w="3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讨论 丁浩 教授，田姝 教授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11:55-12:10</w:t>
            </w:r>
          </w:p>
        </w:tc>
        <w:tc>
          <w:tcPr>
            <w:tcW w:w="3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会议总结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洪小南 教授</w:t>
            </w:r>
          </w:p>
        </w:tc>
      </w:tr>
    </w:tbl>
    <w:p>
      <w:pPr>
        <w:adjustRightInd w:val="0"/>
        <w:snapToGrid w:val="0"/>
        <w:spacing w:line="288" w:lineRule="auto"/>
        <w:rPr>
          <w:rFonts w:ascii="宋体" w:hAnsi="宋体" w:eastAsia="宋体" w:cs="宋体"/>
          <w:sz w:val="28"/>
          <w:szCs w:val="28"/>
        </w:rPr>
      </w:pPr>
    </w:p>
    <w:tbl>
      <w:tblPr>
        <w:tblStyle w:val="2"/>
        <w:tblW w:w="0" w:type="auto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4094"/>
        <w:gridCol w:w="1559"/>
        <w:gridCol w:w="1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时间</w:t>
            </w:r>
          </w:p>
        </w:tc>
        <w:tc>
          <w:tcPr>
            <w:tcW w:w="4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讲题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讲者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2023年11月18日（星期六）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13:55-14:00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开场致辞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陶荣                                    张群岭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14:00-14:25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双抗类新药治疗B细胞淋巴瘤的研究展望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许彭鹏 教授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陈芳源  教授 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朱骏 教授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14:25-14:35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讨论   高松 教授， 修冰 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14:35-15:00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老年DLBCL治疗的困境与破局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  澍 教授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万理萍 教授  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姜华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15:00-15:10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讨论   周莉莉 教授， 包维莺 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15:10-15:35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霍奇金淋巴瘤的治愈之路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马  燕 教授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陈莉 教授， 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丁懿 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15:35-15:45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讨论    袁燕 教授，刘一臻 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i/>
                <w:i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szCs w:val="21"/>
              </w:rPr>
              <w:t>15:45-16:00  茶歇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16:00-16:25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FL诊治规范与进展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吕方芳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李萍 教授， 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马洁娴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16:25-16:35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讨论  贾新颜 教授，金佳 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16:35-17:00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靶向CD30治疗临床实践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刘传绪 教授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沈琳 教授，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张文皓 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17:00-17:10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讨论  朱文伟 教授，余和平 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17:10-17:35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结外边缘区B细胞淋巴瘤的诊治进展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刘一臻 教授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魏征 教授， 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张群岭 教授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17:35-17:45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讨论  姚永华 教授，刘传绪 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17:45-18:00</w:t>
            </w:r>
          </w:p>
        </w:tc>
        <w:tc>
          <w:tcPr>
            <w:tcW w:w="4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会议总结</w:t>
            </w:r>
          </w:p>
        </w:tc>
        <w:tc>
          <w:tcPr>
            <w:tcW w:w="3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张群岭 教授</w:t>
            </w:r>
          </w:p>
        </w:tc>
      </w:tr>
    </w:tbl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注：最终日程以实际开展为准</w:t>
      </w:r>
    </w:p>
    <w:p>
      <w:pPr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p>
      <w:pPr>
        <w:jc w:val="righ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北京中西医慢病防治促进会</w:t>
      </w:r>
    </w:p>
    <w:p>
      <w:pPr>
        <w:jc w:val="righ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二〇二三年十一月</w:t>
      </w:r>
    </w:p>
    <w:p>
      <w:pPr>
        <w:ind w:firstLine="562" w:firstLineChars="200"/>
        <w:jc w:val="both"/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646016B0"/>
    <w:rsid w:val="37F25526"/>
    <w:rsid w:val="605537AA"/>
    <w:rsid w:val="646016B0"/>
    <w:rsid w:val="730B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2023-11-09T02:02:00Z</dcterms:created>
  <dc:creator>Administrator</dc:creator>
  <cp:lastModifiedBy>Administrator</cp:lastModifiedBy>
  <dcterms:modified xsi:type="dcterms:W3CDTF">2023-11-09T02:03:29Z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82476D273080487D9B40352A091DB754_11</vt:lpwstr>
  </property>
</Properties>
</file>