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Face To Face血液热点专题研讨会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</w:pPr>
    </w:p>
    <w:p>
      <w:pPr>
        <w:spacing w:line="480" w:lineRule="auto"/>
        <w:ind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一、会议名称：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Face To Face血液热点专题研讨会</w:t>
      </w:r>
    </w:p>
    <w:p>
      <w:pPr>
        <w:spacing w:line="480" w:lineRule="auto"/>
        <w:ind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二、主办单位：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北京中西医慢病防治促进会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会议时间：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2023年11月26日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会议形式：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线下线上结合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会议地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点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天津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六、会议日程：</w:t>
      </w:r>
    </w:p>
    <w:tbl>
      <w:tblPr>
        <w:tblStyle w:val="2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817"/>
        <w:gridCol w:w="3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7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  <w:t>时间</w:t>
            </w:r>
          </w:p>
        </w:tc>
        <w:tc>
          <w:tcPr>
            <w:tcW w:w="192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  <w:t>主题内容</w:t>
            </w:r>
          </w:p>
        </w:tc>
        <w:tc>
          <w:tcPr>
            <w:tcW w:w="200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7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  <w:t>09:00-09:10</w:t>
            </w:r>
          </w:p>
        </w:tc>
        <w:tc>
          <w:tcPr>
            <w:tcW w:w="192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  <w:t>主席致辞</w:t>
            </w:r>
          </w:p>
        </w:tc>
        <w:tc>
          <w:tcPr>
            <w:tcW w:w="200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  <w:t>李 剑 教授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  <w:t>邹德慧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7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  <w:t>09:10-09:30</w:t>
            </w:r>
          </w:p>
        </w:tc>
        <w:tc>
          <w:tcPr>
            <w:tcW w:w="192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细胞及分子遗传学结果能否指导新药选择</w:t>
            </w:r>
          </w:p>
        </w:tc>
        <w:tc>
          <w:tcPr>
            <w:tcW w:w="200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  <w:t>傅卫军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72" w:type="pct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  <w:t>09:30-09:50</w:t>
            </w:r>
          </w:p>
        </w:tc>
        <w:tc>
          <w:tcPr>
            <w:tcW w:w="1920" w:type="pct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  <w:t>专家研讨</w:t>
            </w:r>
          </w:p>
        </w:tc>
        <w:tc>
          <w:tcPr>
            <w:tcW w:w="200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  <w:t>王鲁群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72" w:type="pct"/>
            <w:vMerge w:val="continue"/>
            <w:shd w:val="clear" w:color="auto" w:fill="auto"/>
            <w:noWrap/>
            <w:vAlign w:val="center"/>
          </w:tcPr>
          <w:p>
            <w:pPr>
              <w:ind w:firstLine="400" w:firstLineChars="20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</w:p>
        </w:tc>
        <w:tc>
          <w:tcPr>
            <w:tcW w:w="1920" w:type="pct"/>
            <w:vMerge w:val="continue"/>
            <w:shd w:val="clear" w:color="auto" w:fill="auto"/>
            <w:noWrap/>
            <w:vAlign w:val="center"/>
          </w:tcPr>
          <w:p>
            <w:pPr>
              <w:ind w:firstLine="400" w:firstLineChars="20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</w:p>
        </w:tc>
        <w:tc>
          <w:tcPr>
            <w:tcW w:w="200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  <w:t>高  大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7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  <w:t>09:50-10:10</w:t>
            </w:r>
          </w:p>
        </w:tc>
        <w:tc>
          <w:tcPr>
            <w:tcW w:w="192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CAR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  <w:t>-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T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  <w:t>治疗热点话题</w:t>
            </w:r>
          </w:p>
        </w:tc>
        <w:tc>
          <w:tcPr>
            <w:tcW w:w="200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  <w:t>邹德慧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72" w:type="pct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  <w:t>10:10-10:30</w:t>
            </w:r>
          </w:p>
        </w:tc>
        <w:tc>
          <w:tcPr>
            <w:tcW w:w="1920" w:type="pct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  <w:t>专家研讨</w:t>
            </w:r>
          </w:p>
        </w:tc>
        <w:tc>
          <w:tcPr>
            <w:tcW w:w="200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  <w:t>李振宇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72" w:type="pct"/>
            <w:vMerge w:val="continue"/>
            <w:vAlign w:val="center"/>
          </w:tcPr>
          <w:p>
            <w:pPr>
              <w:ind w:firstLine="400" w:firstLineChars="20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</w:p>
        </w:tc>
        <w:tc>
          <w:tcPr>
            <w:tcW w:w="1920" w:type="pct"/>
            <w:vMerge w:val="continue"/>
            <w:vAlign w:val="center"/>
          </w:tcPr>
          <w:p>
            <w:pPr>
              <w:ind w:firstLine="400" w:firstLineChars="20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</w:p>
        </w:tc>
        <w:tc>
          <w:tcPr>
            <w:tcW w:w="200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7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  <w:t>10:30-10:50</w:t>
            </w:r>
          </w:p>
        </w:tc>
        <w:tc>
          <w:tcPr>
            <w:tcW w:w="192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  <w:t>高危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MM治疗热点话题</w:t>
            </w:r>
          </w:p>
        </w:tc>
        <w:tc>
          <w:tcPr>
            <w:tcW w:w="200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  <w:t>孙春艳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72" w:type="pct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  <w:t>10:50-11:10</w:t>
            </w:r>
          </w:p>
        </w:tc>
        <w:tc>
          <w:tcPr>
            <w:tcW w:w="1920" w:type="pct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  <w:t>专家研讨</w:t>
            </w:r>
          </w:p>
        </w:tc>
        <w:tc>
          <w:tcPr>
            <w:tcW w:w="200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  <w:t>黄文荣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72" w:type="pct"/>
            <w:vMerge w:val="continue"/>
            <w:shd w:val="clear" w:color="auto" w:fill="auto"/>
            <w:noWrap/>
            <w:vAlign w:val="center"/>
          </w:tcPr>
          <w:p>
            <w:pPr>
              <w:ind w:firstLine="400" w:firstLineChars="20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</w:p>
        </w:tc>
        <w:tc>
          <w:tcPr>
            <w:tcW w:w="1920" w:type="pct"/>
            <w:vMerge w:val="continue"/>
            <w:shd w:val="clear" w:color="auto" w:fill="auto"/>
            <w:noWrap/>
            <w:vAlign w:val="center"/>
          </w:tcPr>
          <w:p>
            <w:pPr>
              <w:ind w:firstLine="400" w:firstLineChars="20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</w:p>
        </w:tc>
        <w:tc>
          <w:tcPr>
            <w:tcW w:w="200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  <w:t>曹欣欣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7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  <w:t>11:10-11:30</w:t>
            </w:r>
          </w:p>
        </w:tc>
        <w:tc>
          <w:tcPr>
            <w:tcW w:w="1920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  <w:t>少见浆细胞病诊治热点</w:t>
            </w:r>
          </w:p>
        </w:tc>
        <w:tc>
          <w:tcPr>
            <w:tcW w:w="200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  <w:t>李  剑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72" w:type="pct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  <w:t>11:30-11:50</w:t>
            </w:r>
          </w:p>
        </w:tc>
        <w:tc>
          <w:tcPr>
            <w:tcW w:w="1920" w:type="pct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  <w:t>专家研讨</w:t>
            </w:r>
          </w:p>
        </w:tc>
        <w:tc>
          <w:tcPr>
            <w:tcW w:w="200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  <w:t>董玉君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72" w:type="pct"/>
            <w:vMerge w:val="continue"/>
            <w:shd w:val="clear" w:color="auto" w:fill="auto"/>
            <w:noWrap/>
            <w:vAlign w:val="center"/>
          </w:tcPr>
          <w:p>
            <w:pPr>
              <w:ind w:firstLine="400" w:firstLineChars="20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</w:p>
        </w:tc>
        <w:tc>
          <w:tcPr>
            <w:tcW w:w="1920" w:type="pct"/>
            <w:vMerge w:val="continue"/>
            <w:shd w:val="clear" w:color="auto" w:fill="auto"/>
            <w:noWrap/>
            <w:vAlign w:val="center"/>
          </w:tcPr>
          <w:p>
            <w:pPr>
              <w:ind w:firstLine="400" w:firstLineChars="20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</w:p>
        </w:tc>
        <w:tc>
          <w:tcPr>
            <w:tcW w:w="200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  <w:t>王慧涵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7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  <w:t>11:50-12:00</w:t>
            </w:r>
          </w:p>
        </w:tc>
        <w:tc>
          <w:tcPr>
            <w:tcW w:w="1920" w:type="pct"/>
            <w:shd w:val="clear" w:color="auto" w:fill="auto"/>
            <w:noWrap/>
            <w:vAlign w:val="center"/>
          </w:tcPr>
          <w:p>
            <w:pPr>
              <w:ind w:firstLine="400" w:firstLineChars="20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  <w:t>大会总结</w:t>
            </w:r>
          </w:p>
        </w:tc>
        <w:tc>
          <w:tcPr>
            <w:tcW w:w="200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Hans"/>
              </w:rPr>
              <w:t>李 剑 教授 邹德慧 教授</w:t>
            </w:r>
          </w:p>
        </w:tc>
      </w:tr>
    </w:tbl>
    <w:p>
      <w:pPr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七、支持内容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项目</w:t>
            </w:r>
          </w:p>
        </w:tc>
        <w:tc>
          <w:tcPr>
            <w:tcW w:w="16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金额（元/场）</w:t>
            </w:r>
          </w:p>
        </w:tc>
        <w:tc>
          <w:tcPr>
            <w:tcW w:w="16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线下展位</w:t>
            </w:r>
          </w:p>
        </w:tc>
        <w:tc>
          <w:tcPr>
            <w:tcW w:w="16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100000</w:t>
            </w:r>
          </w:p>
        </w:tc>
        <w:tc>
          <w:tcPr>
            <w:tcW w:w="16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1桌2椅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线上展位</w:t>
            </w:r>
          </w:p>
        </w:tc>
        <w:tc>
          <w:tcPr>
            <w:tcW w:w="16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50000</w:t>
            </w:r>
          </w:p>
        </w:tc>
        <w:tc>
          <w:tcPr>
            <w:tcW w:w="16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非独家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线下易拉宝摆放</w:t>
            </w:r>
          </w:p>
        </w:tc>
        <w:tc>
          <w:tcPr>
            <w:tcW w:w="16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50000</w:t>
            </w:r>
          </w:p>
        </w:tc>
        <w:tc>
          <w:tcPr>
            <w:tcW w:w="16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企业公益视频播放</w:t>
            </w:r>
          </w:p>
        </w:tc>
        <w:tc>
          <w:tcPr>
            <w:tcW w:w="16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30000</w:t>
            </w:r>
          </w:p>
        </w:tc>
        <w:tc>
          <w:tcPr>
            <w:tcW w:w="16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播放时长30秒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海报logo展示</w:t>
            </w:r>
          </w:p>
        </w:tc>
        <w:tc>
          <w:tcPr>
            <w:tcW w:w="16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30000</w:t>
            </w:r>
          </w:p>
        </w:tc>
        <w:tc>
          <w:tcPr>
            <w:tcW w:w="16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非独家，企业提供源文件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主画面logo展示</w:t>
            </w:r>
          </w:p>
        </w:tc>
        <w:tc>
          <w:tcPr>
            <w:tcW w:w="16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50000</w:t>
            </w:r>
          </w:p>
        </w:tc>
        <w:tc>
          <w:tcPr>
            <w:tcW w:w="16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非独家，企业提供源文件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直播界面logo展示</w:t>
            </w:r>
          </w:p>
        </w:tc>
        <w:tc>
          <w:tcPr>
            <w:tcW w:w="16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40000</w:t>
            </w:r>
          </w:p>
        </w:tc>
        <w:tc>
          <w:tcPr>
            <w:tcW w:w="16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非独家，企业提供源文件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会议资料展示企业logo</w:t>
            </w:r>
          </w:p>
        </w:tc>
        <w:tc>
          <w:tcPr>
            <w:tcW w:w="16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20000</w:t>
            </w:r>
          </w:p>
        </w:tc>
        <w:tc>
          <w:tcPr>
            <w:tcW w:w="16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企业提供源文件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八、银行信息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名：北京中西医慢病防治促进会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开户行：中国农业银行股份有限公司北京航天桥支行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号：11211201040006115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老师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17812511415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汇款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注明：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Face To Face血液热点专题研讨会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”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合作款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Hans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北京中西医慢病防治促进会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2023年10月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eastAsia="zh-Hans"/>
        </w:rPr>
      </w:pPr>
      <w:r>
        <w:rPr>
          <w:rFonts w:hint="eastAsia" w:ascii="仿宋" w:hAnsi="仿宋" w:eastAsia="仿宋" w:cs="仿宋"/>
          <w:sz w:val="24"/>
          <w:szCs w:val="24"/>
          <w:lang w:eastAsia="zh-Hans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汉仪书宋二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字魂60号-梦想手札体">
    <w:panose1 w:val="000005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2ViMjhkNGQ2MDNmMmFiMjA5ZTgzZGMxZDQzMmIifQ=="/>
  </w:docVars>
  <w:rsids>
    <w:rsidRoot w:val="21703F14"/>
    <w:rsid w:val="004C0647"/>
    <w:rsid w:val="056A623F"/>
    <w:rsid w:val="16201F02"/>
    <w:rsid w:val="1F9E45C4"/>
    <w:rsid w:val="21703F14"/>
    <w:rsid w:val="230C5CE8"/>
    <w:rsid w:val="27693709"/>
    <w:rsid w:val="2B242349"/>
    <w:rsid w:val="2EC701BE"/>
    <w:rsid w:val="396528BC"/>
    <w:rsid w:val="428B0580"/>
    <w:rsid w:val="4D453A21"/>
    <w:rsid w:val="55886BA1"/>
    <w:rsid w:val="5DF145DB"/>
    <w:rsid w:val="601F78BB"/>
    <w:rsid w:val="6105554A"/>
    <w:rsid w:val="76A038F3"/>
    <w:rsid w:val="7A1C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8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2023-11-03T04:15:00Z</dcterms:created>
  <dc:creator>Administrator</dc:creator>
  <cp:lastModifiedBy>Administrator</cp:lastModifiedBy>
  <dcterms:modified xsi:type="dcterms:W3CDTF">2023-11-03T04:19:07Z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90CD9B89027E44EE8987E9FBA6C85CC5_11</vt:lpwstr>
  </property>
</Properties>
</file>